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7B" w:rsidRDefault="008E2F7B" w:rsidP="008F4B6B">
      <w:pPr>
        <w:spacing w:after="0"/>
        <w:ind w:left="708"/>
        <w:jc w:val="center"/>
        <w:rPr>
          <w:rFonts w:ascii="Arial Narrow" w:hAnsi="Arial Narrow"/>
          <w:b/>
          <w:sz w:val="24"/>
        </w:rPr>
      </w:pPr>
      <w:r w:rsidRPr="008F4B6B">
        <w:rPr>
          <w:rFonts w:ascii="Arial Narrow" w:hAnsi="Arial Narrow"/>
          <w:b/>
          <w:sz w:val="24"/>
        </w:rPr>
        <w:t>Consulta sobre el mecanismo y procedimiento para realizar inscripción, reporte y seguimiento de aceites usados</w:t>
      </w:r>
      <w:r w:rsidR="00A61F93" w:rsidRPr="008F4B6B">
        <w:rPr>
          <w:rFonts w:ascii="Arial Narrow" w:hAnsi="Arial Narrow"/>
          <w:b/>
          <w:sz w:val="24"/>
        </w:rPr>
        <w:t xml:space="preserve"> de cocina</w:t>
      </w:r>
    </w:p>
    <w:p w:rsidR="008F4B6B" w:rsidRPr="008F4B6B" w:rsidRDefault="008F4B6B" w:rsidP="008F4B6B">
      <w:pPr>
        <w:spacing w:after="0"/>
        <w:ind w:left="708"/>
        <w:jc w:val="center"/>
        <w:rPr>
          <w:rFonts w:ascii="Arial Narrow" w:hAnsi="Arial Narrow"/>
          <w:b/>
          <w:sz w:val="24"/>
        </w:rPr>
      </w:pPr>
    </w:p>
    <w:p w:rsidR="001E5376" w:rsidRDefault="00F61033" w:rsidP="008F4B6B">
      <w:pPr>
        <w:spacing w:after="0"/>
        <w:jc w:val="both"/>
        <w:rPr>
          <w:rFonts w:ascii="Arial Narrow" w:hAnsi="Arial Narrow"/>
        </w:rPr>
      </w:pPr>
      <w:r w:rsidRPr="008F4B6B">
        <w:rPr>
          <w:rFonts w:ascii="Arial Narrow" w:hAnsi="Arial Narrow"/>
        </w:rPr>
        <w:t>Artículo</w:t>
      </w:r>
      <w:r w:rsidR="0044359A" w:rsidRPr="008F4B6B">
        <w:rPr>
          <w:rFonts w:ascii="Arial Narrow" w:hAnsi="Arial Narrow"/>
        </w:rPr>
        <w:t xml:space="preserve"> 3.  </w:t>
      </w:r>
      <w:r w:rsidR="001E5376" w:rsidRPr="008F4B6B">
        <w:rPr>
          <w:rFonts w:ascii="Arial Narrow" w:hAnsi="Arial Narrow"/>
        </w:rPr>
        <w:t>Inscripción de ACU: Toda persona industria</w:t>
      </w:r>
      <w:bookmarkStart w:id="0" w:name="_GoBack"/>
      <w:bookmarkEnd w:id="0"/>
      <w:r w:rsidR="001E5376" w:rsidRPr="008F4B6B">
        <w:rPr>
          <w:rFonts w:ascii="Arial Narrow" w:hAnsi="Arial Narrow"/>
        </w:rPr>
        <w:t xml:space="preserve">l, comercial y de servicios que genere ACU y toda persona que sea gestor de ACU en el marco de lo establecido en la presente </w:t>
      </w:r>
      <w:r w:rsidR="000E7B22" w:rsidRPr="008F4B6B">
        <w:rPr>
          <w:rFonts w:ascii="Arial Narrow" w:hAnsi="Arial Narrow"/>
        </w:rPr>
        <w:t xml:space="preserve">Resolución </w:t>
      </w:r>
      <w:r w:rsidR="000E7B22">
        <w:rPr>
          <w:rFonts w:ascii="Arial Narrow" w:hAnsi="Arial Narrow"/>
        </w:rPr>
        <w:t>0316 de 2018</w:t>
      </w:r>
      <w:r w:rsidR="001E5376" w:rsidRPr="008F4B6B">
        <w:rPr>
          <w:rFonts w:ascii="Arial Narrow" w:hAnsi="Arial Narrow"/>
        </w:rPr>
        <w:t>, deberán inscribirse ante la Autoridad Ambiental competente en el área donde se realizará la actividad de generación, recolección, tratamiento y/o aprovechamiento de ACU</w:t>
      </w:r>
    </w:p>
    <w:p w:rsidR="008F4B6B" w:rsidRPr="008F4B6B" w:rsidRDefault="008F4B6B" w:rsidP="008F4B6B">
      <w:pPr>
        <w:spacing w:after="0"/>
        <w:jc w:val="both"/>
        <w:rPr>
          <w:rFonts w:ascii="Arial Narrow" w:hAnsi="Arial Narrow"/>
        </w:rPr>
      </w:pPr>
    </w:p>
    <w:p w:rsidR="0044359A" w:rsidRDefault="0044359A" w:rsidP="008F4B6B">
      <w:pPr>
        <w:spacing w:after="0"/>
        <w:jc w:val="both"/>
        <w:rPr>
          <w:rFonts w:ascii="Arial Narrow" w:hAnsi="Arial Narrow"/>
        </w:rPr>
      </w:pPr>
      <w:r w:rsidRPr="008F4B6B">
        <w:rPr>
          <w:rFonts w:ascii="Arial Narrow" w:hAnsi="Arial Narrow"/>
        </w:rPr>
        <w:t>Art</w:t>
      </w:r>
      <w:r w:rsidR="007101DC" w:rsidRPr="008F4B6B">
        <w:rPr>
          <w:rFonts w:ascii="Arial Narrow" w:hAnsi="Arial Narrow"/>
        </w:rPr>
        <w:t>í</w:t>
      </w:r>
      <w:r w:rsidRPr="008F4B6B">
        <w:rPr>
          <w:rFonts w:ascii="Arial Narrow" w:hAnsi="Arial Narrow"/>
        </w:rPr>
        <w:t>culo 5. Contenido de la inscripción.</w:t>
      </w:r>
    </w:p>
    <w:p w:rsidR="008F4B6B" w:rsidRPr="008F4B6B" w:rsidRDefault="008F4B6B" w:rsidP="008F4B6B">
      <w:pPr>
        <w:spacing w:after="0"/>
        <w:jc w:val="both"/>
        <w:rPr>
          <w:rFonts w:ascii="Arial Narrow" w:hAnsi="Arial Narrow"/>
        </w:rPr>
      </w:pPr>
    </w:p>
    <w:tbl>
      <w:tblPr>
        <w:tblStyle w:val="Tablaconcuadrcula"/>
        <w:tblW w:w="0" w:type="auto"/>
        <w:tblLook w:val="04A0" w:firstRow="1" w:lastRow="0" w:firstColumn="1" w:lastColumn="0" w:noHBand="0" w:noVBand="1"/>
      </w:tblPr>
      <w:tblGrid>
        <w:gridCol w:w="8828"/>
      </w:tblGrid>
      <w:tr w:rsidR="001E5376" w:rsidRPr="008F4B6B" w:rsidTr="001E5376">
        <w:tc>
          <w:tcPr>
            <w:tcW w:w="8828" w:type="dxa"/>
          </w:tcPr>
          <w:p w:rsidR="001E5376" w:rsidRPr="008F4B6B" w:rsidRDefault="001E5376" w:rsidP="008F4B6B">
            <w:pPr>
              <w:jc w:val="center"/>
              <w:rPr>
                <w:rFonts w:ascii="Arial Narrow" w:hAnsi="Arial Narrow"/>
                <w:b/>
              </w:rPr>
            </w:pPr>
            <w:r w:rsidRPr="008F4B6B">
              <w:rPr>
                <w:rFonts w:ascii="Arial Narrow" w:hAnsi="Arial Narrow"/>
                <w:b/>
              </w:rPr>
              <w:t>Requisitos de la inscripción para el generador industrial, comercial y de servicios</w:t>
            </w:r>
          </w:p>
        </w:tc>
      </w:tr>
    </w:tbl>
    <w:p w:rsidR="00C9272B" w:rsidRPr="008F4B6B" w:rsidRDefault="00C9272B" w:rsidP="008F4B6B">
      <w:pPr>
        <w:spacing w:after="0"/>
        <w:rPr>
          <w:rFonts w:ascii="Arial Narrow" w:hAnsi="Arial Narrow"/>
        </w:rPr>
      </w:pPr>
    </w:p>
    <w:tbl>
      <w:tblPr>
        <w:tblStyle w:val="Tabladelista7concolores-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05"/>
        <w:gridCol w:w="195"/>
        <w:gridCol w:w="210"/>
        <w:gridCol w:w="105"/>
        <w:gridCol w:w="270"/>
        <w:gridCol w:w="255"/>
        <w:gridCol w:w="15"/>
        <w:gridCol w:w="5123"/>
      </w:tblGrid>
      <w:tr w:rsidR="001E5376" w:rsidRPr="008F4B6B" w:rsidTr="001E5376">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2655" w:type="dxa"/>
            <w:gridSpan w:val="2"/>
            <w:tcBorders>
              <w:bottom w:val="none" w:sz="0" w:space="0" w:color="auto"/>
              <w:right w:val="none" w:sz="0" w:space="0" w:color="auto"/>
            </w:tcBorders>
            <w:shd w:val="clear" w:color="auto" w:fill="D9E2F3" w:themeFill="accent1" w:themeFillTint="33"/>
          </w:tcPr>
          <w:p w:rsidR="001E5376" w:rsidRPr="008F4B6B" w:rsidRDefault="001E5376" w:rsidP="008F4B6B">
            <w:pPr>
              <w:jc w:val="both"/>
              <w:rPr>
                <w:rFonts w:ascii="Arial Narrow" w:hAnsi="Arial Narrow"/>
                <w:b/>
                <w:i w:val="0"/>
                <w:iCs w:val="0"/>
                <w:color w:val="000000" w:themeColor="text1"/>
                <w:sz w:val="22"/>
              </w:rPr>
            </w:pPr>
            <w:r w:rsidRPr="008F4B6B">
              <w:rPr>
                <w:rFonts w:ascii="Arial Narrow" w:hAnsi="Arial Narrow"/>
                <w:b/>
                <w:i w:val="0"/>
                <w:iCs w:val="0"/>
                <w:color w:val="000000" w:themeColor="text1"/>
                <w:sz w:val="22"/>
              </w:rPr>
              <w:t xml:space="preserve">Nombre o razón social </w:t>
            </w:r>
          </w:p>
        </w:tc>
        <w:tc>
          <w:tcPr>
            <w:tcW w:w="6173" w:type="dxa"/>
            <w:gridSpan w:val="7"/>
            <w:tcBorders>
              <w:bottom w:val="none" w:sz="0" w:space="0" w:color="auto"/>
            </w:tcBorders>
            <w:shd w:val="clear" w:color="auto" w:fill="auto"/>
          </w:tcPr>
          <w:p w:rsidR="001E5376" w:rsidRPr="008F4B6B" w:rsidRDefault="001E5376" w:rsidP="008F4B6B">
            <w:pPr>
              <w:cnfStyle w:val="100000000000" w:firstRow="1" w:lastRow="0" w:firstColumn="0" w:lastColumn="0" w:oddVBand="0" w:evenVBand="0" w:oddHBand="0" w:evenHBand="0" w:firstRowFirstColumn="0" w:firstRowLastColumn="0" w:lastRowFirstColumn="0" w:lastRowLastColumn="0"/>
              <w:rPr>
                <w:rFonts w:ascii="Arial Narrow" w:hAnsi="Arial Narrow"/>
                <w:b/>
                <w:iCs w:val="0"/>
                <w:color w:val="000000" w:themeColor="text1"/>
                <w:sz w:val="22"/>
              </w:rPr>
            </w:pPr>
          </w:p>
        </w:tc>
      </w:tr>
      <w:tr w:rsidR="001E5376" w:rsidRPr="008F4B6B" w:rsidTr="001E53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60" w:type="dxa"/>
            <w:gridSpan w:val="4"/>
            <w:tcBorders>
              <w:right w:val="none" w:sz="0" w:space="0" w:color="auto"/>
            </w:tcBorders>
            <w:shd w:val="clear" w:color="auto" w:fill="auto"/>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 xml:space="preserve">Número de identificación o NIT </w:t>
            </w:r>
          </w:p>
        </w:tc>
        <w:tc>
          <w:tcPr>
            <w:tcW w:w="5768" w:type="dxa"/>
            <w:gridSpan w:val="5"/>
            <w:shd w:val="clear" w:color="auto" w:fill="auto"/>
          </w:tcPr>
          <w:p w:rsidR="001E5376" w:rsidRPr="008F4B6B" w:rsidRDefault="001E5376"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i/>
                <w:color w:val="000000" w:themeColor="text1"/>
              </w:rPr>
            </w:pPr>
          </w:p>
        </w:tc>
      </w:tr>
      <w:tr w:rsidR="001E5376" w:rsidRPr="008F4B6B" w:rsidTr="001E5376">
        <w:trPr>
          <w:trHeight w:val="20"/>
        </w:trPr>
        <w:tc>
          <w:tcPr>
            <w:cnfStyle w:val="001000000000" w:firstRow="0" w:lastRow="0" w:firstColumn="1" w:lastColumn="0" w:oddVBand="0" w:evenVBand="0" w:oddHBand="0" w:evenHBand="0" w:firstRowFirstColumn="0" w:firstRowLastColumn="0" w:lastRowFirstColumn="0" w:lastRowLastColumn="0"/>
            <w:tcW w:w="1950" w:type="dxa"/>
            <w:tcBorders>
              <w:right w:val="none" w:sz="0" w:space="0" w:color="auto"/>
            </w:tcBorders>
            <w:shd w:val="clear" w:color="auto" w:fill="D9E2F3" w:themeFill="accent1" w:themeFillTint="33"/>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Representante legal</w:t>
            </w:r>
          </w:p>
        </w:tc>
        <w:tc>
          <w:tcPr>
            <w:tcW w:w="6878" w:type="dxa"/>
            <w:gridSpan w:val="8"/>
            <w:shd w:val="clear" w:color="auto" w:fill="auto"/>
          </w:tcPr>
          <w:p w:rsidR="001E5376" w:rsidRPr="008F4B6B" w:rsidRDefault="001E5376" w:rsidP="008F4B6B">
            <w:pPr>
              <w:jc w:val="both"/>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i/>
                <w:color w:val="000000" w:themeColor="text1"/>
              </w:rPr>
            </w:pPr>
          </w:p>
        </w:tc>
      </w:tr>
      <w:tr w:rsidR="001E5376" w:rsidRPr="008F4B6B" w:rsidTr="001E53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0" w:type="dxa"/>
            <w:gridSpan w:val="3"/>
            <w:tcBorders>
              <w:right w:val="none" w:sz="0" w:space="0" w:color="auto"/>
            </w:tcBorders>
            <w:shd w:val="clear" w:color="auto" w:fill="auto"/>
          </w:tcPr>
          <w:p w:rsidR="001E5376" w:rsidRPr="008F4B6B" w:rsidRDefault="001E5376" w:rsidP="008F4B6B">
            <w:pPr>
              <w:jc w:val="both"/>
              <w:rPr>
                <w:rFonts w:ascii="Arial Narrow" w:hAnsi="Arial Narrow"/>
                <w:b/>
                <w:bCs/>
                <w:iCs w:val="0"/>
                <w:color w:val="000000" w:themeColor="text1"/>
                <w:sz w:val="22"/>
              </w:rPr>
            </w:pPr>
            <w:r w:rsidRPr="008F4B6B">
              <w:rPr>
                <w:rFonts w:ascii="Arial Narrow" w:hAnsi="Arial Narrow"/>
                <w:b/>
                <w:i w:val="0"/>
                <w:color w:val="000000" w:themeColor="text1"/>
                <w:sz w:val="22"/>
              </w:rPr>
              <w:t>Número telefónico de contacto</w:t>
            </w:r>
          </w:p>
        </w:tc>
        <w:tc>
          <w:tcPr>
            <w:tcW w:w="5978" w:type="dxa"/>
            <w:gridSpan w:val="6"/>
            <w:shd w:val="clear" w:color="auto" w:fill="auto"/>
          </w:tcPr>
          <w:p w:rsidR="001E5376" w:rsidRPr="008F4B6B" w:rsidRDefault="001E5376"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bCs/>
                <w:i/>
                <w:color w:val="000000" w:themeColor="text1"/>
              </w:rPr>
            </w:pPr>
          </w:p>
        </w:tc>
      </w:tr>
      <w:tr w:rsidR="001E5376" w:rsidRPr="008F4B6B" w:rsidTr="001E5376">
        <w:trPr>
          <w:trHeight w:val="20"/>
        </w:trPr>
        <w:tc>
          <w:tcPr>
            <w:cnfStyle w:val="001000000000" w:firstRow="0" w:lastRow="0" w:firstColumn="1" w:lastColumn="0" w:oddVBand="0" w:evenVBand="0" w:oddHBand="0" w:evenHBand="0" w:firstRowFirstColumn="0" w:firstRowLastColumn="0" w:lastRowFirstColumn="0" w:lastRowLastColumn="0"/>
            <w:tcW w:w="3690" w:type="dxa"/>
            <w:gridSpan w:val="7"/>
            <w:tcBorders>
              <w:right w:val="none" w:sz="0" w:space="0" w:color="auto"/>
            </w:tcBorders>
            <w:shd w:val="clear" w:color="auto" w:fill="D9E2F3" w:themeFill="accent1" w:themeFillTint="33"/>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Dirección del sitio donde se genera ACU</w:t>
            </w:r>
          </w:p>
        </w:tc>
        <w:tc>
          <w:tcPr>
            <w:tcW w:w="5138" w:type="dxa"/>
            <w:gridSpan w:val="2"/>
            <w:shd w:val="clear" w:color="auto" w:fill="auto"/>
          </w:tcPr>
          <w:p w:rsidR="001E5376" w:rsidRPr="008F4B6B" w:rsidRDefault="001E5376" w:rsidP="008F4B6B">
            <w:pPr>
              <w:jc w:val="both"/>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i/>
                <w:color w:val="000000" w:themeColor="text1"/>
              </w:rPr>
            </w:pPr>
          </w:p>
        </w:tc>
      </w:tr>
      <w:tr w:rsidR="001E5376" w:rsidRPr="008F4B6B" w:rsidTr="001E53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5" w:type="dxa"/>
            <w:gridSpan w:val="5"/>
            <w:tcBorders>
              <w:right w:val="none" w:sz="0" w:space="0" w:color="auto"/>
            </w:tcBorders>
            <w:shd w:val="clear" w:color="auto" w:fill="auto"/>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 xml:space="preserve">Municipio, Distrito o departamento </w:t>
            </w:r>
          </w:p>
        </w:tc>
        <w:tc>
          <w:tcPr>
            <w:tcW w:w="5663" w:type="dxa"/>
            <w:gridSpan w:val="4"/>
            <w:shd w:val="clear" w:color="auto" w:fill="auto"/>
          </w:tcPr>
          <w:p w:rsidR="001E5376" w:rsidRPr="008F4B6B" w:rsidRDefault="001E5376"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i/>
                <w:color w:val="000000" w:themeColor="text1"/>
              </w:rPr>
            </w:pPr>
          </w:p>
        </w:tc>
      </w:tr>
      <w:tr w:rsidR="001E5376" w:rsidRPr="008F4B6B" w:rsidTr="001E5376">
        <w:trPr>
          <w:trHeight w:val="20"/>
        </w:trPr>
        <w:tc>
          <w:tcPr>
            <w:cnfStyle w:val="001000000000" w:firstRow="0" w:lastRow="0" w:firstColumn="1" w:lastColumn="0" w:oddVBand="0" w:evenVBand="0" w:oddHBand="0" w:evenHBand="0" w:firstRowFirstColumn="0" w:firstRowLastColumn="0" w:lastRowFirstColumn="0" w:lastRowLastColumn="0"/>
            <w:tcW w:w="3435" w:type="dxa"/>
            <w:gridSpan w:val="6"/>
            <w:tcBorders>
              <w:right w:val="none" w:sz="0" w:space="0" w:color="auto"/>
            </w:tcBorders>
            <w:shd w:val="clear" w:color="auto" w:fill="D9E2F3" w:themeFill="accent1" w:themeFillTint="33"/>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Tipo de negocio (actividad ejecutada)</w:t>
            </w:r>
          </w:p>
        </w:tc>
        <w:tc>
          <w:tcPr>
            <w:tcW w:w="5393" w:type="dxa"/>
            <w:gridSpan w:val="3"/>
            <w:shd w:val="clear" w:color="auto" w:fill="auto"/>
          </w:tcPr>
          <w:p w:rsidR="001E5376" w:rsidRPr="008F4B6B" w:rsidRDefault="001E5376" w:rsidP="008F4B6B">
            <w:pPr>
              <w:jc w:val="both"/>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i/>
                <w:color w:val="000000" w:themeColor="text1"/>
              </w:rPr>
            </w:pPr>
          </w:p>
        </w:tc>
      </w:tr>
      <w:tr w:rsidR="001E5376" w:rsidRPr="008F4B6B" w:rsidTr="001E53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5" w:type="dxa"/>
            <w:gridSpan w:val="8"/>
            <w:tcBorders>
              <w:right w:val="none" w:sz="0" w:space="0" w:color="auto"/>
            </w:tcBorders>
            <w:shd w:val="clear" w:color="auto" w:fill="auto"/>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Cantidad generada promedio en kg/mes</w:t>
            </w:r>
          </w:p>
        </w:tc>
        <w:tc>
          <w:tcPr>
            <w:tcW w:w="5123" w:type="dxa"/>
            <w:shd w:val="clear" w:color="auto" w:fill="auto"/>
          </w:tcPr>
          <w:p w:rsidR="001E5376" w:rsidRPr="008F4B6B" w:rsidRDefault="001E5376"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i/>
                <w:color w:val="000000" w:themeColor="text1"/>
              </w:rPr>
            </w:pPr>
          </w:p>
        </w:tc>
      </w:tr>
    </w:tbl>
    <w:p w:rsidR="00A35B43" w:rsidRPr="008F4B6B" w:rsidRDefault="00A35B43" w:rsidP="008F4B6B">
      <w:pPr>
        <w:spacing w:after="0"/>
        <w:jc w:val="both"/>
        <w:rPr>
          <w:rFonts w:ascii="Arial Narrow" w:hAnsi="Arial Narrow"/>
          <w:b/>
          <w:color w:val="000000" w:themeColor="text1"/>
        </w:rPr>
      </w:pPr>
    </w:p>
    <w:tbl>
      <w:tblPr>
        <w:tblStyle w:val="Tablaconcuadrcula"/>
        <w:tblW w:w="0" w:type="auto"/>
        <w:tblLook w:val="04A0" w:firstRow="1" w:lastRow="0" w:firstColumn="1" w:lastColumn="0" w:noHBand="0" w:noVBand="1"/>
      </w:tblPr>
      <w:tblGrid>
        <w:gridCol w:w="8828"/>
      </w:tblGrid>
      <w:tr w:rsidR="001E5376" w:rsidRPr="008F4B6B" w:rsidTr="001E5376">
        <w:tc>
          <w:tcPr>
            <w:tcW w:w="8828" w:type="dxa"/>
          </w:tcPr>
          <w:p w:rsidR="001E5376" w:rsidRPr="008F4B6B" w:rsidRDefault="001E5376" w:rsidP="008F4B6B">
            <w:pPr>
              <w:jc w:val="center"/>
              <w:rPr>
                <w:rFonts w:ascii="Arial Narrow" w:hAnsi="Arial Narrow"/>
                <w:b/>
                <w:color w:val="000000" w:themeColor="text1"/>
              </w:rPr>
            </w:pPr>
            <w:r w:rsidRPr="008F4B6B">
              <w:rPr>
                <w:rFonts w:ascii="Arial Narrow" w:hAnsi="Arial Narrow"/>
                <w:b/>
                <w:color w:val="000000" w:themeColor="text1"/>
              </w:rPr>
              <w:t>Requisitos de la inscripción para el gestor</w:t>
            </w:r>
          </w:p>
        </w:tc>
      </w:tr>
    </w:tbl>
    <w:p w:rsidR="001E5376" w:rsidRPr="008F4B6B" w:rsidRDefault="001E5376" w:rsidP="008F4B6B">
      <w:pPr>
        <w:spacing w:after="0"/>
        <w:jc w:val="both"/>
        <w:rPr>
          <w:rFonts w:ascii="Arial Narrow" w:hAnsi="Arial Narrow"/>
          <w:b/>
          <w:color w:val="000000" w:themeColor="text1"/>
        </w:rPr>
      </w:pPr>
    </w:p>
    <w:tbl>
      <w:tblPr>
        <w:tblStyle w:val="Tabladelista7concolores-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597"/>
        <w:gridCol w:w="108"/>
        <w:gridCol w:w="195"/>
        <w:gridCol w:w="210"/>
        <w:gridCol w:w="105"/>
        <w:gridCol w:w="658"/>
        <w:gridCol w:w="425"/>
        <w:gridCol w:w="4580"/>
      </w:tblGrid>
      <w:tr w:rsidR="001E5376" w:rsidRPr="008F4B6B" w:rsidTr="001E3067">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2655" w:type="dxa"/>
            <w:gridSpan w:val="3"/>
            <w:tcBorders>
              <w:bottom w:val="none" w:sz="0" w:space="0" w:color="auto"/>
              <w:right w:val="none" w:sz="0" w:space="0" w:color="auto"/>
            </w:tcBorders>
            <w:shd w:val="clear" w:color="auto" w:fill="D9E2F3" w:themeFill="accent1" w:themeFillTint="33"/>
          </w:tcPr>
          <w:p w:rsidR="001E5376" w:rsidRPr="008F4B6B" w:rsidRDefault="001E5376" w:rsidP="008F4B6B">
            <w:pPr>
              <w:jc w:val="both"/>
              <w:rPr>
                <w:rFonts w:ascii="Arial Narrow" w:hAnsi="Arial Narrow"/>
                <w:b/>
                <w:i w:val="0"/>
                <w:iCs w:val="0"/>
                <w:color w:val="000000" w:themeColor="text1"/>
                <w:sz w:val="22"/>
              </w:rPr>
            </w:pPr>
            <w:r w:rsidRPr="008F4B6B">
              <w:rPr>
                <w:rFonts w:ascii="Arial Narrow" w:hAnsi="Arial Narrow"/>
                <w:b/>
                <w:i w:val="0"/>
                <w:iCs w:val="0"/>
                <w:color w:val="000000" w:themeColor="text1"/>
                <w:sz w:val="22"/>
              </w:rPr>
              <w:t xml:space="preserve">Nombre o razón social </w:t>
            </w:r>
          </w:p>
        </w:tc>
        <w:tc>
          <w:tcPr>
            <w:tcW w:w="6173" w:type="dxa"/>
            <w:gridSpan w:val="6"/>
            <w:tcBorders>
              <w:bottom w:val="none" w:sz="0" w:space="0" w:color="auto"/>
            </w:tcBorders>
            <w:shd w:val="clear" w:color="auto" w:fill="auto"/>
          </w:tcPr>
          <w:p w:rsidR="001E5376" w:rsidRPr="008F4B6B" w:rsidRDefault="001E5376" w:rsidP="008F4B6B">
            <w:pPr>
              <w:cnfStyle w:val="100000000000" w:firstRow="1" w:lastRow="0" w:firstColumn="0" w:lastColumn="0" w:oddVBand="0" w:evenVBand="0" w:oddHBand="0" w:evenHBand="0" w:firstRowFirstColumn="0" w:firstRowLastColumn="0" w:lastRowFirstColumn="0" w:lastRowLastColumn="0"/>
              <w:rPr>
                <w:rFonts w:ascii="Arial Narrow" w:hAnsi="Arial Narrow"/>
                <w:b/>
                <w:iCs w:val="0"/>
                <w:color w:val="000000" w:themeColor="text1"/>
                <w:sz w:val="22"/>
              </w:rPr>
            </w:pPr>
          </w:p>
        </w:tc>
      </w:tr>
      <w:tr w:rsidR="001E5376" w:rsidRPr="008F4B6B" w:rsidTr="001E30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60" w:type="dxa"/>
            <w:gridSpan w:val="5"/>
            <w:tcBorders>
              <w:right w:val="none" w:sz="0" w:space="0" w:color="auto"/>
            </w:tcBorders>
            <w:shd w:val="clear" w:color="auto" w:fill="auto"/>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 xml:space="preserve">Número de identificación o NIT </w:t>
            </w:r>
          </w:p>
        </w:tc>
        <w:tc>
          <w:tcPr>
            <w:tcW w:w="5768" w:type="dxa"/>
            <w:gridSpan w:val="4"/>
            <w:shd w:val="clear" w:color="auto" w:fill="auto"/>
          </w:tcPr>
          <w:p w:rsidR="001E5376" w:rsidRPr="008F4B6B" w:rsidRDefault="001E5376"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i/>
                <w:color w:val="000000" w:themeColor="text1"/>
              </w:rPr>
            </w:pPr>
          </w:p>
        </w:tc>
      </w:tr>
      <w:tr w:rsidR="001E5376" w:rsidRPr="008F4B6B" w:rsidTr="001E3067">
        <w:trPr>
          <w:trHeight w:val="20"/>
        </w:trPr>
        <w:tc>
          <w:tcPr>
            <w:cnfStyle w:val="001000000000" w:firstRow="0" w:lastRow="0" w:firstColumn="1" w:lastColumn="0" w:oddVBand="0" w:evenVBand="0" w:oddHBand="0" w:evenHBand="0" w:firstRowFirstColumn="0" w:firstRowLastColumn="0" w:lastRowFirstColumn="0" w:lastRowLastColumn="0"/>
            <w:tcW w:w="1950" w:type="dxa"/>
            <w:tcBorders>
              <w:right w:val="none" w:sz="0" w:space="0" w:color="auto"/>
            </w:tcBorders>
            <w:shd w:val="clear" w:color="auto" w:fill="D9E2F3" w:themeFill="accent1" w:themeFillTint="33"/>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Representante legal</w:t>
            </w:r>
          </w:p>
        </w:tc>
        <w:tc>
          <w:tcPr>
            <w:tcW w:w="6878" w:type="dxa"/>
            <w:gridSpan w:val="8"/>
            <w:shd w:val="clear" w:color="auto" w:fill="auto"/>
          </w:tcPr>
          <w:p w:rsidR="001E5376" w:rsidRPr="008F4B6B" w:rsidRDefault="001E5376" w:rsidP="008F4B6B">
            <w:pPr>
              <w:jc w:val="both"/>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i/>
                <w:color w:val="000000" w:themeColor="text1"/>
              </w:rPr>
            </w:pPr>
          </w:p>
        </w:tc>
      </w:tr>
      <w:tr w:rsidR="001E5376" w:rsidRPr="008F4B6B" w:rsidTr="001E30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0" w:type="dxa"/>
            <w:gridSpan w:val="4"/>
            <w:tcBorders>
              <w:right w:val="none" w:sz="0" w:space="0" w:color="auto"/>
            </w:tcBorders>
            <w:shd w:val="clear" w:color="auto" w:fill="auto"/>
          </w:tcPr>
          <w:p w:rsidR="001E5376" w:rsidRPr="008F4B6B" w:rsidRDefault="001E5376" w:rsidP="008F4B6B">
            <w:pPr>
              <w:jc w:val="both"/>
              <w:rPr>
                <w:rFonts w:ascii="Arial Narrow" w:hAnsi="Arial Narrow"/>
                <w:b/>
                <w:bCs/>
                <w:iCs w:val="0"/>
                <w:color w:val="000000" w:themeColor="text1"/>
                <w:sz w:val="22"/>
              </w:rPr>
            </w:pPr>
            <w:r w:rsidRPr="008F4B6B">
              <w:rPr>
                <w:rFonts w:ascii="Arial Narrow" w:hAnsi="Arial Narrow"/>
                <w:b/>
                <w:i w:val="0"/>
                <w:color w:val="000000" w:themeColor="text1"/>
                <w:sz w:val="22"/>
              </w:rPr>
              <w:t>Número telefónico de contacto</w:t>
            </w:r>
          </w:p>
        </w:tc>
        <w:tc>
          <w:tcPr>
            <w:tcW w:w="5978" w:type="dxa"/>
            <w:gridSpan w:val="5"/>
            <w:shd w:val="clear" w:color="auto" w:fill="auto"/>
          </w:tcPr>
          <w:p w:rsidR="001E5376" w:rsidRPr="008F4B6B" w:rsidRDefault="001E5376"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bCs/>
                <w:i/>
                <w:color w:val="000000" w:themeColor="text1"/>
              </w:rPr>
            </w:pPr>
          </w:p>
        </w:tc>
      </w:tr>
      <w:tr w:rsidR="001E5376" w:rsidRPr="008F4B6B" w:rsidTr="001E5376">
        <w:trPr>
          <w:trHeight w:val="20"/>
        </w:trPr>
        <w:tc>
          <w:tcPr>
            <w:cnfStyle w:val="001000000000" w:firstRow="0" w:lastRow="0" w:firstColumn="1" w:lastColumn="0" w:oddVBand="0" w:evenVBand="0" w:oddHBand="0" w:evenHBand="0" w:firstRowFirstColumn="0" w:firstRowLastColumn="0" w:lastRowFirstColumn="0" w:lastRowLastColumn="0"/>
            <w:tcW w:w="2547" w:type="dxa"/>
            <w:gridSpan w:val="2"/>
            <w:tcBorders>
              <w:right w:val="none" w:sz="0" w:space="0" w:color="auto"/>
            </w:tcBorders>
            <w:shd w:val="clear" w:color="auto" w:fill="D9E2F3" w:themeFill="accent1" w:themeFillTint="33"/>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Dirección oficina principal</w:t>
            </w:r>
          </w:p>
        </w:tc>
        <w:tc>
          <w:tcPr>
            <w:tcW w:w="6281" w:type="dxa"/>
            <w:gridSpan w:val="7"/>
            <w:shd w:val="clear" w:color="auto" w:fill="auto"/>
          </w:tcPr>
          <w:p w:rsidR="001E5376" w:rsidRPr="008F4B6B" w:rsidRDefault="001E5376" w:rsidP="008F4B6B">
            <w:pPr>
              <w:jc w:val="both"/>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i/>
                <w:color w:val="000000" w:themeColor="text1"/>
              </w:rPr>
            </w:pPr>
          </w:p>
        </w:tc>
      </w:tr>
      <w:tr w:rsidR="001E5376" w:rsidRPr="008F4B6B" w:rsidTr="001E30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5" w:type="dxa"/>
            <w:gridSpan w:val="6"/>
            <w:tcBorders>
              <w:right w:val="none" w:sz="0" w:space="0" w:color="auto"/>
            </w:tcBorders>
            <w:shd w:val="clear" w:color="auto" w:fill="auto"/>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 xml:space="preserve">Actividad ejecutada </w:t>
            </w:r>
          </w:p>
        </w:tc>
        <w:tc>
          <w:tcPr>
            <w:tcW w:w="5663" w:type="dxa"/>
            <w:gridSpan w:val="3"/>
            <w:shd w:val="clear" w:color="auto" w:fill="auto"/>
          </w:tcPr>
          <w:p w:rsidR="001E5376" w:rsidRPr="008F4B6B" w:rsidRDefault="001E5376"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i/>
                <w:color w:val="000000" w:themeColor="text1"/>
              </w:rPr>
            </w:pPr>
          </w:p>
        </w:tc>
      </w:tr>
      <w:tr w:rsidR="001E5376" w:rsidRPr="008F4B6B" w:rsidTr="001E5376">
        <w:trPr>
          <w:trHeight w:val="20"/>
        </w:trPr>
        <w:tc>
          <w:tcPr>
            <w:cnfStyle w:val="001000000000" w:firstRow="0" w:lastRow="0" w:firstColumn="1" w:lastColumn="0" w:oddVBand="0" w:evenVBand="0" w:oddHBand="0" w:evenHBand="0" w:firstRowFirstColumn="0" w:firstRowLastColumn="0" w:lastRowFirstColumn="0" w:lastRowLastColumn="0"/>
            <w:tcW w:w="3823" w:type="dxa"/>
            <w:gridSpan w:val="7"/>
            <w:tcBorders>
              <w:right w:val="none" w:sz="0" w:space="0" w:color="auto"/>
            </w:tcBorders>
            <w:shd w:val="clear" w:color="auto" w:fill="D9E2F3" w:themeFill="accent1" w:themeFillTint="33"/>
          </w:tcPr>
          <w:p w:rsidR="001E5376" w:rsidRPr="008F4B6B" w:rsidRDefault="001E5376" w:rsidP="008F4B6B">
            <w:pPr>
              <w:jc w:val="both"/>
              <w:rPr>
                <w:rFonts w:ascii="Arial Narrow" w:hAnsi="Arial Narrow"/>
                <w:b/>
                <w:iCs w:val="0"/>
                <w:color w:val="000000" w:themeColor="text1"/>
                <w:sz w:val="22"/>
              </w:rPr>
            </w:pPr>
            <w:r w:rsidRPr="008F4B6B">
              <w:rPr>
                <w:rFonts w:ascii="Arial Narrow" w:hAnsi="Arial Narrow"/>
                <w:b/>
                <w:i w:val="0"/>
                <w:color w:val="000000" w:themeColor="text1"/>
                <w:sz w:val="22"/>
              </w:rPr>
              <w:t xml:space="preserve">Dirección de la planta de aprovechamiento </w:t>
            </w:r>
          </w:p>
        </w:tc>
        <w:tc>
          <w:tcPr>
            <w:tcW w:w="5005" w:type="dxa"/>
            <w:gridSpan w:val="2"/>
            <w:shd w:val="clear" w:color="auto" w:fill="auto"/>
          </w:tcPr>
          <w:p w:rsidR="001E5376" w:rsidRPr="008F4B6B" w:rsidRDefault="001E5376" w:rsidP="008F4B6B">
            <w:pPr>
              <w:jc w:val="both"/>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i/>
                <w:color w:val="000000" w:themeColor="text1"/>
              </w:rPr>
            </w:pPr>
          </w:p>
        </w:tc>
      </w:tr>
      <w:tr w:rsidR="0044359A" w:rsidRPr="008F4B6B" w:rsidTr="004435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8" w:type="dxa"/>
            <w:gridSpan w:val="8"/>
            <w:shd w:val="clear" w:color="auto" w:fill="auto"/>
          </w:tcPr>
          <w:p w:rsidR="0044359A" w:rsidRPr="008F4B6B" w:rsidRDefault="0044359A" w:rsidP="008F4B6B">
            <w:pPr>
              <w:jc w:val="both"/>
              <w:rPr>
                <w:rFonts w:ascii="Arial Narrow" w:hAnsi="Arial Narrow"/>
                <w:b/>
                <w:i w:val="0"/>
                <w:color w:val="000000" w:themeColor="text1"/>
              </w:rPr>
            </w:pPr>
            <w:r w:rsidRPr="008F4B6B">
              <w:rPr>
                <w:rFonts w:ascii="Arial Narrow" w:hAnsi="Arial Narrow"/>
                <w:b/>
                <w:i w:val="0"/>
                <w:color w:val="000000" w:themeColor="text1"/>
                <w:sz w:val="22"/>
              </w:rPr>
              <w:t>Municipio, distrito o departamento</w:t>
            </w:r>
          </w:p>
        </w:tc>
        <w:tc>
          <w:tcPr>
            <w:tcW w:w="4580" w:type="dxa"/>
            <w:shd w:val="clear" w:color="auto" w:fill="auto"/>
          </w:tcPr>
          <w:p w:rsidR="0044359A" w:rsidRPr="008F4B6B" w:rsidRDefault="0044359A"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iCs/>
                <w:color w:val="000000" w:themeColor="text1"/>
                <w:sz w:val="26"/>
              </w:rPr>
            </w:pPr>
          </w:p>
        </w:tc>
      </w:tr>
      <w:tr w:rsidR="0044359A" w:rsidRPr="008F4B6B" w:rsidTr="0044359A">
        <w:trPr>
          <w:trHeight w:val="20"/>
        </w:trPr>
        <w:tc>
          <w:tcPr>
            <w:cnfStyle w:val="001000000000" w:firstRow="0" w:lastRow="0" w:firstColumn="1" w:lastColumn="0" w:oddVBand="0" w:evenVBand="0" w:oddHBand="0" w:evenHBand="0" w:firstRowFirstColumn="0" w:firstRowLastColumn="0" w:lastRowFirstColumn="0" w:lastRowLastColumn="0"/>
            <w:tcW w:w="4248" w:type="dxa"/>
            <w:gridSpan w:val="8"/>
            <w:shd w:val="clear" w:color="auto" w:fill="D9E2F3" w:themeFill="accent1" w:themeFillTint="33"/>
          </w:tcPr>
          <w:p w:rsidR="0044359A" w:rsidRPr="008F4B6B" w:rsidRDefault="0044359A" w:rsidP="008F4B6B">
            <w:pPr>
              <w:jc w:val="both"/>
              <w:rPr>
                <w:rFonts w:ascii="Arial Narrow" w:hAnsi="Arial Narrow"/>
                <w:b/>
                <w:i w:val="0"/>
                <w:color w:val="000000" w:themeColor="text1"/>
                <w:sz w:val="22"/>
              </w:rPr>
            </w:pPr>
            <w:r w:rsidRPr="008F4B6B">
              <w:rPr>
                <w:rFonts w:ascii="Arial Narrow" w:hAnsi="Arial Narrow"/>
                <w:b/>
                <w:i w:val="0"/>
                <w:color w:val="000000" w:themeColor="text1"/>
                <w:sz w:val="22"/>
              </w:rPr>
              <w:t xml:space="preserve">Capacidad de recolección de ACU en Kg/mes del gestor </w:t>
            </w:r>
          </w:p>
        </w:tc>
        <w:tc>
          <w:tcPr>
            <w:tcW w:w="4580" w:type="dxa"/>
            <w:shd w:val="clear" w:color="auto" w:fill="auto"/>
          </w:tcPr>
          <w:p w:rsidR="0044359A" w:rsidRPr="008F4B6B" w:rsidRDefault="0044359A" w:rsidP="008F4B6B">
            <w:pPr>
              <w:jc w:val="both"/>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iCs/>
                <w:color w:val="000000" w:themeColor="text1"/>
                <w:sz w:val="26"/>
              </w:rPr>
            </w:pPr>
          </w:p>
        </w:tc>
      </w:tr>
      <w:tr w:rsidR="0044359A" w:rsidRPr="008F4B6B" w:rsidTr="004435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8" w:type="dxa"/>
            <w:gridSpan w:val="8"/>
            <w:shd w:val="clear" w:color="auto" w:fill="auto"/>
          </w:tcPr>
          <w:p w:rsidR="0044359A" w:rsidRPr="008F4B6B" w:rsidRDefault="0044359A" w:rsidP="008F4B6B">
            <w:pPr>
              <w:jc w:val="both"/>
              <w:rPr>
                <w:rFonts w:ascii="Arial Narrow" w:hAnsi="Arial Narrow"/>
                <w:b/>
                <w:i w:val="0"/>
                <w:color w:val="000000" w:themeColor="text1"/>
                <w:sz w:val="22"/>
              </w:rPr>
            </w:pPr>
            <w:r w:rsidRPr="008F4B6B">
              <w:rPr>
                <w:rFonts w:ascii="Arial Narrow" w:hAnsi="Arial Narrow"/>
                <w:b/>
                <w:i w:val="0"/>
                <w:color w:val="000000" w:themeColor="text1"/>
                <w:sz w:val="22"/>
              </w:rPr>
              <w:t>Capacidad de almacenamiento de ACU en Kg/mes del gestor</w:t>
            </w:r>
          </w:p>
        </w:tc>
        <w:tc>
          <w:tcPr>
            <w:tcW w:w="4580" w:type="dxa"/>
            <w:shd w:val="clear" w:color="auto" w:fill="auto"/>
          </w:tcPr>
          <w:p w:rsidR="0044359A" w:rsidRPr="008F4B6B" w:rsidRDefault="0044359A"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iCs/>
                <w:color w:val="000000" w:themeColor="text1"/>
                <w:sz w:val="26"/>
              </w:rPr>
            </w:pPr>
          </w:p>
        </w:tc>
      </w:tr>
      <w:tr w:rsidR="0044359A" w:rsidRPr="008F4B6B" w:rsidTr="0044359A">
        <w:trPr>
          <w:trHeight w:val="20"/>
        </w:trPr>
        <w:tc>
          <w:tcPr>
            <w:cnfStyle w:val="001000000000" w:firstRow="0" w:lastRow="0" w:firstColumn="1" w:lastColumn="0" w:oddVBand="0" w:evenVBand="0" w:oddHBand="0" w:evenHBand="0" w:firstRowFirstColumn="0" w:firstRowLastColumn="0" w:lastRowFirstColumn="0" w:lastRowLastColumn="0"/>
            <w:tcW w:w="4248" w:type="dxa"/>
            <w:gridSpan w:val="8"/>
            <w:shd w:val="clear" w:color="auto" w:fill="D9E2F3" w:themeFill="accent1" w:themeFillTint="33"/>
          </w:tcPr>
          <w:p w:rsidR="0044359A" w:rsidRPr="008F4B6B" w:rsidRDefault="0044359A" w:rsidP="008F4B6B">
            <w:pPr>
              <w:jc w:val="both"/>
              <w:rPr>
                <w:rFonts w:ascii="Arial Narrow" w:hAnsi="Arial Narrow"/>
                <w:b/>
                <w:i w:val="0"/>
                <w:color w:val="000000" w:themeColor="text1"/>
                <w:sz w:val="22"/>
              </w:rPr>
            </w:pPr>
            <w:r w:rsidRPr="008F4B6B">
              <w:rPr>
                <w:rFonts w:ascii="Arial Narrow" w:hAnsi="Arial Narrow"/>
                <w:b/>
                <w:i w:val="0"/>
                <w:color w:val="000000" w:themeColor="text1"/>
                <w:sz w:val="22"/>
              </w:rPr>
              <w:t>Capacidad de tratamiento y/o aprovechamiento de ACU en Kg/mes del gestor</w:t>
            </w:r>
          </w:p>
        </w:tc>
        <w:tc>
          <w:tcPr>
            <w:tcW w:w="4580" w:type="dxa"/>
            <w:shd w:val="clear" w:color="auto" w:fill="auto"/>
          </w:tcPr>
          <w:p w:rsidR="0044359A" w:rsidRPr="008F4B6B" w:rsidRDefault="0044359A" w:rsidP="008F4B6B">
            <w:pPr>
              <w:jc w:val="both"/>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iCs/>
                <w:color w:val="000000" w:themeColor="text1"/>
                <w:sz w:val="26"/>
              </w:rPr>
            </w:pPr>
          </w:p>
        </w:tc>
      </w:tr>
      <w:tr w:rsidR="0044359A" w:rsidRPr="008F4B6B" w:rsidTr="004435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48" w:type="dxa"/>
            <w:gridSpan w:val="8"/>
            <w:shd w:val="clear" w:color="auto" w:fill="auto"/>
          </w:tcPr>
          <w:p w:rsidR="0044359A" w:rsidRPr="008F4B6B" w:rsidRDefault="0044359A" w:rsidP="008F4B6B">
            <w:pPr>
              <w:jc w:val="both"/>
              <w:rPr>
                <w:rFonts w:ascii="Arial Narrow" w:hAnsi="Arial Narrow"/>
                <w:b/>
                <w:i w:val="0"/>
                <w:color w:val="000000" w:themeColor="text1"/>
                <w:sz w:val="22"/>
              </w:rPr>
            </w:pPr>
            <w:r w:rsidRPr="008F4B6B">
              <w:rPr>
                <w:rFonts w:ascii="Arial Narrow" w:hAnsi="Arial Narrow"/>
                <w:b/>
                <w:i w:val="0"/>
                <w:color w:val="000000" w:themeColor="text1"/>
                <w:sz w:val="22"/>
              </w:rPr>
              <w:t>Descripción de actividad y proceso ejecutado (Tipo de aprovechamiento realizado con el ACU)</w:t>
            </w:r>
          </w:p>
        </w:tc>
        <w:tc>
          <w:tcPr>
            <w:tcW w:w="4580" w:type="dxa"/>
            <w:shd w:val="clear" w:color="auto" w:fill="auto"/>
          </w:tcPr>
          <w:p w:rsidR="0044359A" w:rsidRPr="008F4B6B" w:rsidRDefault="0044359A" w:rsidP="008F4B6B">
            <w:pPr>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iCs/>
                <w:color w:val="000000" w:themeColor="text1"/>
                <w:sz w:val="26"/>
              </w:rPr>
            </w:pPr>
          </w:p>
        </w:tc>
      </w:tr>
      <w:tr w:rsidR="0044359A" w:rsidRPr="008F4B6B" w:rsidTr="0044359A">
        <w:trPr>
          <w:trHeight w:val="20"/>
        </w:trPr>
        <w:tc>
          <w:tcPr>
            <w:cnfStyle w:val="001000000000" w:firstRow="0" w:lastRow="0" w:firstColumn="1" w:lastColumn="0" w:oddVBand="0" w:evenVBand="0" w:oddHBand="0" w:evenHBand="0" w:firstRowFirstColumn="0" w:firstRowLastColumn="0" w:lastRowFirstColumn="0" w:lastRowLastColumn="0"/>
            <w:tcW w:w="4248" w:type="dxa"/>
            <w:gridSpan w:val="8"/>
            <w:shd w:val="clear" w:color="auto" w:fill="D9E2F3" w:themeFill="accent1" w:themeFillTint="33"/>
          </w:tcPr>
          <w:p w:rsidR="0044359A" w:rsidRPr="008F4B6B" w:rsidRDefault="0044359A" w:rsidP="008F4B6B">
            <w:pPr>
              <w:jc w:val="both"/>
              <w:rPr>
                <w:rFonts w:ascii="Arial Narrow" w:hAnsi="Arial Narrow"/>
                <w:b/>
                <w:i w:val="0"/>
                <w:color w:val="000000" w:themeColor="text1"/>
                <w:sz w:val="22"/>
              </w:rPr>
            </w:pPr>
            <w:r w:rsidRPr="008F4B6B">
              <w:rPr>
                <w:rFonts w:ascii="Arial Narrow" w:hAnsi="Arial Narrow"/>
                <w:b/>
                <w:i w:val="0"/>
                <w:color w:val="000000" w:themeColor="text1"/>
                <w:sz w:val="22"/>
              </w:rPr>
              <w:t xml:space="preserve">Número y fecha de los actos administrativos que otorgan los permisos y autorizaciones ambientales que amparan el desarrollo de la actividad. </w:t>
            </w:r>
          </w:p>
        </w:tc>
        <w:tc>
          <w:tcPr>
            <w:tcW w:w="4580" w:type="dxa"/>
            <w:shd w:val="clear" w:color="auto" w:fill="auto"/>
          </w:tcPr>
          <w:p w:rsidR="0044359A" w:rsidRPr="008F4B6B" w:rsidRDefault="0044359A" w:rsidP="008F4B6B">
            <w:pPr>
              <w:jc w:val="both"/>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iCs/>
                <w:color w:val="000000" w:themeColor="text1"/>
              </w:rPr>
            </w:pPr>
          </w:p>
        </w:tc>
      </w:tr>
    </w:tbl>
    <w:p w:rsidR="001E5376" w:rsidRPr="008F4B6B" w:rsidRDefault="001E5376" w:rsidP="008F4B6B">
      <w:pPr>
        <w:spacing w:after="0"/>
        <w:jc w:val="both"/>
        <w:rPr>
          <w:rFonts w:ascii="Arial Narrow" w:hAnsi="Arial Narrow"/>
          <w:b/>
          <w:color w:val="000000" w:themeColor="text1"/>
        </w:rPr>
      </w:pPr>
    </w:p>
    <w:p w:rsidR="003418E0" w:rsidRPr="008F4B6B" w:rsidRDefault="003418E0" w:rsidP="008F4B6B">
      <w:pPr>
        <w:spacing w:after="0"/>
        <w:jc w:val="both"/>
        <w:rPr>
          <w:rFonts w:ascii="Arial Narrow" w:hAnsi="Arial Narrow"/>
          <w:b/>
          <w:color w:val="000000" w:themeColor="text1"/>
        </w:rPr>
      </w:pPr>
    </w:p>
    <w:p w:rsidR="003418E0" w:rsidRPr="008F4B6B" w:rsidRDefault="003418E0" w:rsidP="008F4B6B">
      <w:pPr>
        <w:spacing w:after="0"/>
        <w:jc w:val="both"/>
        <w:rPr>
          <w:rFonts w:ascii="Arial Narrow" w:hAnsi="Arial Narrow"/>
          <w:b/>
          <w:color w:val="000000" w:themeColor="text1"/>
        </w:rPr>
      </w:pPr>
    </w:p>
    <w:p w:rsidR="003418E0" w:rsidRPr="008F4B6B" w:rsidRDefault="003418E0" w:rsidP="008F4B6B">
      <w:pPr>
        <w:spacing w:after="0"/>
        <w:jc w:val="both"/>
        <w:rPr>
          <w:rFonts w:ascii="Arial Narrow" w:hAnsi="Arial Narrow"/>
          <w:b/>
          <w:color w:val="000000" w:themeColor="text1"/>
        </w:rPr>
      </w:pPr>
    </w:p>
    <w:p w:rsidR="0044359A" w:rsidRDefault="0044359A" w:rsidP="008F4B6B">
      <w:pPr>
        <w:spacing w:after="0"/>
        <w:jc w:val="both"/>
        <w:rPr>
          <w:rFonts w:ascii="Arial Narrow" w:hAnsi="Arial Narrow"/>
          <w:color w:val="000000" w:themeColor="text1"/>
        </w:rPr>
      </w:pPr>
      <w:r w:rsidRPr="008F4B6B">
        <w:rPr>
          <w:rFonts w:ascii="Arial Narrow" w:hAnsi="Arial Narrow"/>
          <w:color w:val="000000" w:themeColor="text1"/>
        </w:rPr>
        <w:lastRenderedPageBreak/>
        <w:t>Art</w:t>
      </w:r>
      <w:r w:rsidR="002F37A4" w:rsidRPr="008F4B6B">
        <w:rPr>
          <w:rFonts w:ascii="Arial Narrow" w:hAnsi="Arial Narrow"/>
          <w:color w:val="000000" w:themeColor="text1"/>
        </w:rPr>
        <w:t>í</w:t>
      </w:r>
      <w:r w:rsidRPr="008F4B6B">
        <w:rPr>
          <w:rFonts w:ascii="Arial Narrow" w:hAnsi="Arial Narrow"/>
          <w:color w:val="000000" w:themeColor="text1"/>
        </w:rPr>
        <w:t xml:space="preserve">culo 9. Obligaciones del generador industrial, comercial y de servicios de ACU. </w:t>
      </w:r>
    </w:p>
    <w:p w:rsidR="007A0EF2" w:rsidRPr="008F4B6B" w:rsidRDefault="007A0EF2" w:rsidP="008F4B6B">
      <w:pPr>
        <w:spacing w:after="0"/>
        <w:jc w:val="both"/>
        <w:rPr>
          <w:rFonts w:ascii="Arial Narrow" w:hAnsi="Arial Narrow"/>
          <w:color w:val="000000" w:themeColor="text1"/>
        </w:rPr>
      </w:pPr>
    </w:p>
    <w:p w:rsidR="0044359A" w:rsidRPr="008F4B6B" w:rsidRDefault="0044359A" w:rsidP="008F4B6B">
      <w:pPr>
        <w:pStyle w:val="Prrafodelista"/>
        <w:numPr>
          <w:ilvl w:val="0"/>
          <w:numId w:val="1"/>
        </w:numPr>
        <w:spacing w:after="0"/>
        <w:jc w:val="both"/>
        <w:rPr>
          <w:rFonts w:ascii="Arial Narrow" w:hAnsi="Arial Narrow"/>
          <w:color w:val="000000" w:themeColor="text1"/>
        </w:rPr>
      </w:pPr>
      <w:r w:rsidRPr="008F4B6B">
        <w:rPr>
          <w:rFonts w:ascii="Arial Narrow" w:hAnsi="Arial Narrow"/>
          <w:color w:val="000000" w:themeColor="text1"/>
        </w:rPr>
        <w:t xml:space="preserve">Inscribirse ante la autoridad ambiental competente, según lo establecido en el artículo 5 de la presente resolución. </w:t>
      </w:r>
    </w:p>
    <w:p w:rsidR="0044359A" w:rsidRPr="008F4B6B" w:rsidRDefault="0044359A" w:rsidP="008F4B6B">
      <w:pPr>
        <w:pStyle w:val="Prrafodelista"/>
        <w:numPr>
          <w:ilvl w:val="0"/>
          <w:numId w:val="1"/>
        </w:numPr>
        <w:spacing w:after="0"/>
        <w:jc w:val="both"/>
        <w:rPr>
          <w:rFonts w:ascii="Arial Narrow" w:hAnsi="Arial Narrow"/>
          <w:color w:val="000000" w:themeColor="text1"/>
        </w:rPr>
      </w:pPr>
      <w:r w:rsidRPr="008F4B6B">
        <w:rPr>
          <w:rFonts w:ascii="Arial Narrow" w:hAnsi="Arial Narrow"/>
          <w:color w:val="000000" w:themeColor="text1"/>
        </w:rPr>
        <w:t xml:space="preserve">Entregar el ACU a gestores inscritos ante la autoridad ambiental competente. </w:t>
      </w:r>
    </w:p>
    <w:p w:rsidR="0044359A" w:rsidRPr="008F4B6B" w:rsidRDefault="0044359A" w:rsidP="008F4B6B">
      <w:pPr>
        <w:pStyle w:val="Prrafodelista"/>
        <w:numPr>
          <w:ilvl w:val="0"/>
          <w:numId w:val="1"/>
        </w:numPr>
        <w:spacing w:after="0"/>
        <w:jc w:val="both"/>
        <w:rPr>
          <w:rFonts w:ascii="Arial Narrow" w:hAnsi="Arial Narrow"/>
          <w:color w:val="000000" w:themeColor="text1"/>
        </w:rPr>
      </w:pPr>
      <w:r w:rsidRPr="008F4B6B">
        <w:rPr>
          <w:rFonts w:ascii="Arial Narrow" w:hAnsi="Arial Narrow"/>
          <w:color w:val="000000" w:themeColor="text1"/>
        </w:rPr>
        <w:t xml:space="preserve">Capacitar al personal encargado de la gestión de ACU en las instalaciones. </w:t>
      </w:r>
    </w:p>
    <w:p w:rsidR="0044359A" w:rsidRDefault="0044359A" w:rsidP="008F4B6B">
      <w:pPr>
        <w:pStyle w:val="Prrafodelista"/>
        <w:numPr>
          <w:ilvl w:val="0"/>
          <w:numId w:val="1"/>
        </w:numPr>
        <w:spacing w:after="0"/>
        <w:jc w:val="both"/>
        <w:rPr>
          <w:rFonts w:ascii="Arial Narrow" w:hAnsi="Arial Narrow"/>
          <w:color w:val="000000" w:themeColor="text1"/>
        </w:rPr>
      </w:pPr>
      <w:r w:rsidRPr="008F4B6B">
        <w:rPr>
          <w:rFonts w:ascii="Arial Narrow" w:hAnsi="Arial Narrow"/>
          <w:color w:val="000000" w:themeColor="text1"/>
        </w:rPr>
        <w:t>Reportar anualmente ante la autoridad ambiental competente, dentro de los primeros 15 días del mes de enero de cada año, información sobre los kilogramos totales de ACU generados durante el periodo correspondiente y copia de las cons</w:t>
      </w:r>
      <w:r w:rsidR="003418E0" w:rsidRPr="008F4B6B">
        <w:rPr>
          <w:rFonts w:ascii="Arial Narrow" w:hAnsi="Arial Narrow"/>
          <w:color w:val="000000" w:themeColor="text1"/>
        </w:rPr>
        <w:t xml:space="preserve">tancias expedidas por el gestor de ACU. </w:t>
      </w:r>
    </w:p>
    <w:p w:rsidR="007A0EF2" w:rsidRPr="008F4B6B" w:rsidRDefault="007A0EF2" w:rsidP="007A0EF2">
      <w:pPr>
        <w:pStyle w:val="Prrafodelista"/>
        <w:spacing w:after="0"/>
        <w:jc w:val="both"/>
        <w:rPr>
          <w:rFonts w:ascii="Arial Narrow" w:hAnsi="Arial Narrow"/>
          <w:color w:val="000000" w:themeColor="text1"/>
        </w:rPr>
      </w:pPr>
    </w:p>
    <w:p w:rsidR="0044359A" w:rsidRDefault="003418E0" w:rsidP="008F4B6B">
      <w:pPr>
        <w:spacing w:after="0"/>
        <w:jc w:val="both"/>
        <w:rPr>
          <w:rFonts w:ascii="Arial Narrow" w:hAnsi="Arial Narrow"/>
          <w:color w:val="000000" w:themeColor="text1"/>
        </w:rPr>
      </w:pPr>
      <w:r w:rsidRPr="008F4B6B">
        <w:rPr>
          <w:rFonts w:ascii="Arial Narrow" w:hAnsi="Arial Narrow"/>
          <w:color w:val="000000" w:themeColor="text1"/>
        </w:rPr>
        <w:t>Art</w:t>
      </w:r>
      <w:r w:rsidR="002F37A4" w:rsidRPr="008F4B6B">
        <w:rPr>
          <w:rFonts w:ascii="Arial Narrow" w:hAnsi="Arial Narrow"/>
          <w:color w:val="000000" w:themeColor="text1"/>
        </w:rPr>
        <w:t>í</w:t>
      </w:r>
      <w:r w:rsidRPr="008F4B6B">
        <w:rPr>
          <w:rFonts w:ascii="Arial Narrow" w:hAnsi="Arial Narrow"/>
          <w:color w:val="000000" w:themeColor="text1"/>
        </w:rPr>
        <w:t>culo 10. Obligaciones del gestor ACU. Se destacan los siguientes:</w:t>
      </w:r>
    </w:p>
    <w:p w:rsidR="007A0EF2" w:rsidRPr="008F4B6B" w:rsidRDefault="007A0EF2" w:rsidP="008F4B6B">
      <w:pPr>
        <w:spacing w:after="0"/>
        <w:jc w:val="both"/>
        <w:rPr>
          <w:rFonts w:ascii="Arial Narrow" w:hAnsi="Arial Narrow"/>
          <w:color w:val="000000" w:themeColor="text1"/>
        </w:rPr>
      </w:pPr>
    </w:p>
    <w:p w:rsidR="003418E0" w:rsidRPr="008F4B6B" w:rsidRDefault="003418E0" w:rsidP="008F4B6B">
      <w:pPr>
        <w:pStyle w:val="Prrafodelista"/>
        <w:numPr>
          <w:ilvl w:val="0"/>
          <w:numId w:val="2"/>
        </w:numPr>
        <w:spacing w:after="0"/>
        <w:jc w:val="both"/>
        <w:rPr>
          <w:rFonts w:ascii="Arial Narrow" w:hAnsi="Arial Narrow"/>
          <w:color w:val="000000" w:themeColor="text1"/>
        </w:rPr>
      </w:pPr>
      <w:r w:rsidRPr="008F4B6B">
        <w:rPr>
          <w:rFonts w:ascii="Arial Narrow" w:hAnsi="Arial Narrow"/>
          <w:color w:val="000000" w:themeColor="text1"/>
        </w:rPr>
        <w:t xml:space="preserve">Inscribirse ante las autoridades ambientales competentes en las áreas donde desarrolla sus actividades, según lo establecido en el </w:t>
      </w:r>
      <w:r w:rsidR="007A0EF2" w:rsidRPr="008F4B6B">
        <w:rPr>
          <w:rFonts w:ascii="Arial Narrow" w:hAnsi="Arial Narrow"/>
          <w:color w:val="000000" w:themeColor="text1"/>
        </w:rPr>
        <w:t>artículo</w:t>
      </w:r>
      <w:r w:rsidRPr="008F4B6B">
        <w:rPr>
          <w:rFonts w:ascii="Arial Narrow" w:hAnsi="Arial Narrow"/>
          <w:color w:val="000000" w:themeColor="text1"/>
        </w:rPr>
        <w:t xml:space="preserve"> 5. </w:t>
      </w:r>
    </w:p>
    <w:p w:rsidR="003418E0" w:rsidRPr="008F4B6B" w:rsidRDefault="003418E0" w:rsidP="008F4B6B">
      <w:pPr>
        <w:pStyle w:val="Prrafodelista"/>
        <w:numPr>
          <w:ilvl w:val="0"/>
          <w:numId w:val="2"/>
        </w:numPr>
        <w:spacing w:after="0"/>
        <w:jc w:val="both"/>
        <w:rPr>
          <w:rFonts w:ascii="Arial Narrow" w:hAnsi="Arial Narrow"/>
          <w:color w:val="000000" w:themeColor="text1"/>
        </w:rPr>
      </w:pPr>
      <w:r w:rsidRPr="008F4B6B">
        <w:rPr>
          <w:rFonts w:ascii="Arial Narrow" w:hAnsi="Arial Narrow"/>
          <w:color w:val="000000" w:themeColor="text1"/>
        </w:rPr>
        <w:t xml:space="preserve">Reportar anualmente ante la autoridad ambiental competente, dentro de los primeros 15 días del mes de enero de cada año, la siguiente información: </w:t>
      </w:r>
    </w:p>
    <w:p w:rsidR="003418E0" w:rsidRPr="008F4B6B" w:rsidRDefault="003418E0" w:rsidP="008F4B6B">
      <w:pPr>
        <w:pStyle w:val="Prrafodelista"/>
        <w:numPr>
          <w:ilvl w:val="0"/>
          <w:numId w:val="3"/>
        </w:numPr>
        <w:spacing w:after="0"/>
        <w:jc w:val="both"/>
        <w:rPr>
          <w:rFonts w:ascii="Arial Narrow" w:hAnsi="Arial Narrow"/>
          <w:color w:val="000000" w:themeColor="text1"/>
        </w:rPr>
      </w:pPr>
      <w:r w:rsidRPr="008F4B6B">
        <w:rPr>
          <w:rFonts w:ascii="Arial Narrow" w:hAnsi="Arial Narrow"/>
          <w:color w:val="000000" w:themeColor="text1"/>
        </w:rPr>
        <w:t xml:space="preserve">Nombre o razón social. </w:t>
      </w:r>
    </w:p>
    <w:p w:rsidR="003418E0" w:rsidRPr="008F4B6B" w:rsidRDefault="003418E0" w:rsidP="008F4B6B">
      <w:pPr>
        <w:pStyle w:val="Prrafodelista"/>
        <w:numPr>
          <w:ilvl w:val="0"/>
          <w:numId w:val="3"/>
        </w:numPr>
        <w:spacing w:after="0"/>
        <w:jc w:val="both"/>
        <w:rPr>
          <w:rFonts w:ascii="Arial Narrow" w:hAnsi="Arial Narrow"/>
          <w:color w:val="000000" w:themeColor="text1"/>
        </w:rPr>
      </w:pPr>
      <w:r w:rsidRPr="008F4B6B">
        <w:rPr>
          <w:rFonts w:ascii="Arial Narrow" w:hAnsi="Arial Narrow"/>
          <w:color w:val="000000" w:themeColor="text1"/>
        </w:rPr>
        <w:t>Número de identificación o NIT.</w:t>
      </w:r>
    </w:p>
    <w:p w:rsidR="003418E0" w:rsidRPr="008F4B6B" w:rsidRDefault="003418E0" w:rsidP="008F4B6B">
      <w:pPr>
        <w:pStyle w:val="Prrafodelista"/>
        <w:numPr>
          <w:ilvl w:val="0"/>
          <w:numId w:val="3"/>
        </w:numPr>
        <w:spacing w:after="0"/>
        <w:jc w:val="both"/>
        <w:rPr>
          <w:rFonts w:ascii="Arial Narrow" w:hAnsi="Arial Narrow"/>
          <w:color w:val="000000" w:themeColor="text1"/>
        </w:rPr>
      </w:pPr>
      <w:r w:rsidRPr="008F4B6B">
        <w:rPr>
          <w:rFonts w:ascii="Arial Narrow" w:hAnsi="Arial Narrow"/>
          <w:color w:val="000000" w:themeColor="text1"/>
        </w:rPr>
        <w:t>Representante legal.</w:t>
      </w:r>
    </w:p>
    <w:p w:rsidR="003418E0" w:rsidRPr="008F4B6B" w:rsidRDefault="003418E0" w:rsidP="008F4B6B">
      <w:pPr>
        <w:pStyle w:val="Prrafodelista"/>
        <w:numPr>
          <w:ilvl w:val="0"/>
          <w:numId w:val="3"/>
        </w:numPr>
        <w:spacing w:after="0"/>
        <w:jc w:val="both"/>
        <w:rPr>
          <w:rFonts w:ascii="Arial Narrow" w:hAnsi="Arial Narrow"/>
          <w:color w:val="000000" w:themeColor="text1"/>
        </w:rPr>
      </w:pPr>
      <w:r w:rsidRPr="008F4B6B">
        <w:rPr>
          <w:rFonts w:ascii="Arial Narrow" w:hAnsi="Arial Narrow"/>
          <w:color w:val="000000" w:themeColor="text1"/>
        </w:rPr>
        <w:t>Actividad realizada por el gestor.</w:t>
      </w:r>
    </w:p>
    <w:p w:rsidR="003418E0" w:rsidRPr="008F4B6B" w:rsidRDefault="003418E0" w:rsidP="008F4B6B">
      <w:pPr>
        <w:pStyle w:val="Prrafodelista"/>
        <w:numPr>
          <w:ilvl w:val="0"/>
          <w:numId w:val="3"/>
        </w:numPr>
        <w:spacing w:after="0"/>
        <w:jc w:val="both"/>
        <w:rPr>
          <w:rFonts w:ascii="Arial Narrow" w:hAnsi="Arial Narrow"/>
          <w:color w:val="000000" w:themeColor="text1"/>
        </w:rPr>
      </w:pPr>
      <w:r w:rsidRPr="008F4B6B">
        <w:rPr>
          <w:rFonts w:ascii="Arial Narrow" w:hAnsi="Arial Narrow"/>
          <w:color w:val="000000" w:themeColor="text1"/>
        </w:rPr>
        <w:t>Listado de los generadores industriales, comerciales y de servicios de ACU a los que se les recoge ACU, con indicación de kilogramos totales.</w:t>
      </w:r>
    </w:p>
    <w:p w:rsidR="003418E0" w:rsidRDefault="003418E0" w:rsidP="008F4B6B">
      <w:pPr>
        <w:pStyle w:val="Prrafodelista"/>
        <w:numPr>
          <w:ilvl w:val="0"/>
          <w:numId w:val="3"/>
        </w:numPr>
        <w:spacing w:after="0"/>
        <w:jc w:val="both"/>
        <w:rPr>
          <w:rFonts w:ascii="Arial Narrow" w:hAnsi="Arial Narrow"/>
          <w:color w:val="000000" w:themeColor="text1"/>
        </w:rPr>
      </w:pPr>
      <w:r w:rsidRPr="008F4B6B">
        <w:rPr>
          <w:rFonts w:ascii="Arial Narrow" w:hAnsi="Arial Narrow"/>
          <w:color w:val="000000" w:themeColor="text1"/>
        </w:rPr>
        <w:t xml:space="preserve">Kilogramos totales de ACU: Recolectados, tratados y/o aprovechados durante el periodo correspondiente. </w:t>
      </w:r>
    </w:p>
    <w:p w:rsidR="007A0EF2" w:rsidRPr="008F4B6B" w:rsidRDefault="007A0EF2" w:rsidP="007A0EF2">
      <w:pPr>
        <w:pStyle w:val="Prrafodelista"/>
        <w:spacing w:after="0"/>
        <w:jc w:val="both"/>
        <w:rPr>
          <w:rFonts w:ascii="Arial Narrow" w:hAnsi="Arial Narrow"/>
          <w:color w:val="000000" w:themeColor="text1"/>
        </w:rPr>
      </w:pPr>
    </w:p>
    <w:p w:rsidR="003418E0" w:rsidRDefault="003418E0" w:rsidP="008F4B6B">
      <w:pPr>
        <w:spacing w:after="0"/>
        <w:jc w:val="both"/>
        <w:rPr>
          <w:rFonts w:ascii="Arial Narrow" w:hAnsi="Arial Narrow"/>
          <w:color w:val="000000" w:themeColor="text1"/>
        </w:rPr>
      </w:pPr>
      <w:r w:rsidRPr="008F4B6B">
        <w:rPr>
          <w:rFonts w:ascii="Arial Narrow" w:hAnsi="Arial Narrow"/>
          <w:color w:val="000000" w:themeColor="text1"/>
        </w:rPr>
        <w:t>Art</w:t>
      </w:r>
      <w:r w:rsidR="002F37A4" w:rsidRPr="008F4B6B">
        <w:rPr>
          <w:rFonts w:ascii="Arial Narrow" w:hAnsi="Arial Narrow"/>
          <w:color w:val="000000" w:themeColor="text1"/>
        </w:rPr>
        <w:t>í</w:t>
      </w:r>
      <w:r w:rsidRPr="008F4B6B">
        <w:rPr>
          <w:rFonts w:ascii="Arial Narrow" w:hAnsi="Arial Narrow"/>
          <w:color w:val="000000" w:themeColor="text1"/>
        </w:rPr>
        <w:t>culo 12. Obligaciones de la autoridad ambiental competente:</w:t>
      </w:r>
    </w:p>
    <w:p w:rsidR="007A0EF2" w:rsidRPr="008F4B6B" w:rsidRDefault="007A0EF2" w:rsidP="008F4B6B">
      <w:pPr>
        <w:spacing w:after="0"/>
        <w:jc w:val="both"/>
        <w:rPr>
          <w:rFonts w:ascii="Arial Narrow" w:hAnsi="Arial Narrow"/>
          <w:color w:val="000000" w:themeColor="text1"/>
        </w:rPr>
      </w:pPr>
    </w:p>
    <w:p w:rsidR="003418E0" w:rsidRPr="008F4B6B" w:rsidRDefault="003418E0" w:rsidP="008F4B6B">
      <w:pPr>
        <w:pStyle w:val="Prrafodelista"/>
        <w:numPr>
          <w:ilvl w:val="0"/>
          <w:numId w:val="4"/>
        </w:numPr>
        <w:spacing w:after="0"/>
        <w:jc w:val="both"/>
        <w:rPr>
          <w:rFonts w:ascii="Arial Narrow" w:hAnsi="Arial Narrow"/>
          <w:color w:val="000000" w:themeColor="text1"/>
        </w:rPr>
      </w:pPr>
      <w:r w:rsidRPr="008F4B6B">
        <w:rPr>
          <w:rFonts w:ascii="Arial Narrow" w:hAnsi="Arial Narrow"/>
          <w:color w:val="000000" w:themeColor="text1"/>
        </w:rPr>
        <w:t xml:space="preserve">Implementar dentro de los cuatro (4) meses, contados a partir de la fecha de publicación de la presente resolución, el mecanismo para garantizar la inscripción de los generados industriales, comerciales y de servicios de ACU y gestores ACU, conforme a lo establecido en el artículo 5, el cual </w:t>
      </w:r>
      <w:r w:rsidRPr="008F4B6B">
        <w:rPr>
          <w:rFonts w:ascii="Arial Narrow" w:hAnsi="Arial Narrow"/>
          <w:b/>
          <w:color w:val="000000" w:themeColor="text1"/>
        </w:rPr>
        <w:t xml:space="preserve">deberá ser público y de fácil acceso a todas </w:t>
      </w:r>
      <w:r w:rsidR="00F042F2">
        <w:rPr>
          <w:rFonts w:ascii="Arial Narrow" w:hAnsi="Arial Narrow"/>
          <w:b/>
          <w:color w:val="000000" w:themeColor="text1"/>
        </w:rPr>
        <w:t xml:space="preserve">las </w:t>
      </w:r>
      <w:r w:rsidRPr="008F4B6B">
        <w:rPr>
          <w:rFonts w:ascii="Arial Narrow" w:hAnsi="Arial Narrow"/>
          <w:b/>
          <w:color w:val="000000" w:themeColor="text1"/>
        </w:rPr>
        <w:t xml:space="preserve">personas. </w:t>
      </w:r>
    </w:p>
    <w:p w:rsidR="003418E0" w:rsidRPr="008F4B6B" w:rsidRDefault="003418E0" w:rsidP="008F4B6B">
      <w:pPr>
        <w:pStyle w:val="Prrafodelista"/>
        <w:numPr>
          <w:ilvl w:val="0"/>
          <w:numId w:val="4"/>
        </w:numPr>
        <w:spacing w:after="0"/>
        <w:jc w:val="both"/>
        <w:rPr>
          <w:rFonts w:ascii="Arial Narrow" w:hAnsi="Arial Narrow"/>
          <w:color w:val="000000" w:themeColor="text1"/>
        </w:rPr>
      </w:pPr>
      <w:r w:rsidRPr="008F4B6B">
        <w:rPr>
          <w:rFonts w:ascii="Arial Narrow" w:hAnsi="Arial Narrow"/>
          <w:color w:val="000000" w:themeColor="text1"/>
        </w:rPr>
        <w:t xml:space="preserve">Expedir constancia al gestor ACU para garantizar que realizó el proceso de inscripción. </w:t>
      </w:r>
    </w:p>
    <w:p w:rsidR="003418E0" w:rsidRPr="008F4B6B" w:rsidRDefault="003418E0" w:rsidP="008F4B6B">
      <w:pPr>
        <w:pStyle w:val="Prrafodelista"/>
        <w:numPr>
          <w:ilvl w:val="0"/>
          <w:numId w:val="4"/>
        </w:numPr>
        <w:spacing w:after="0"/>
        <w:jc w:val="both"/>
        <w:rPr>
          <w:rFonts w:ascii="Arial Narrow" w:hAnsi="Arial Narrow"/>
          <w:color w:val="000000" w:themeColor="text1"/>
        </w:rPr>
      </w:pPr>
      <w:r w:rsidRPr="008F4B6B">
        <w:rPr>
          <w:rFonts w:ascii="Arial Narrow" w:hAnsi="Arial Narrow"/>
          <w:color w:val="000000" w:themeColor="text1"/>
        </w:rPr>
        <w:t xml:space="preserve">Efectuar seguimiento y control a las actividades realizadas por los generadores industriales, comerciales y de servicios de ACU y gestores de ACU. </w:t>
      </w:r>
    </w:p>
    <w:p w:rsidR="003418E0" w:rsidRPr="008F4B6B" w:rsidRDefault="003418E0" w:rsidP="008F4B6B">
      <w:pPr>
        <w:spacing w:after="0"/>
        <w:jc w:val="both"/>
        <w:rPr>
          <w:rFonts w:ascii="Arial Narrow" w:hAnsi="Arial Narrow"/>
          <w:color w:val="000000" w:themeColor="text1"/>
        </w:rPr>
      </w:pPr>
    </w:p>
    <w:p w:rsidR="003418E0" w:rsidRDefault="00F5344F" w:rsidP="008F4B6B">
      <w:pPr>
        <w:spacing w:after="0"/>
        <w:jc w:val="both"/>
        <w:rPr>
          <w:rFonts w:ascii="Arial Narrow" w:hAnsi="Arial Narrow"/>
          <w:color w:val="000000" w:themeColor="text1"/>
        </w:rPr>
      </w:pPr>
      <w:r w:rsidRPr="008F4B6B">
        <w:rPr>
          <w:rFonts w:ascii="Arial Narrow" w:hAnsi="Arial Narrow"/>
          <w:color w:val="000000" w:themeColor="text1"/>
        </w:rPr>
        <w:t>Art</w:t>
      </w:r>
      <w:r w:rsidR="00B334BE" w:rsidRPr="008F4B6B">
        <w:rPr>
          <w:rFonts w:ascii="Arial Narrow" w:hAnsi="Arial Narrow"/>
          <w:color w:val="000000" w:themeColor="text1"/>
        </w:rPr>
        <w:t>í</w:t>
      </w:r>
      <w:r w:rsidRPr="008F4B6B">
        <w:rPr>
          <w:rFonts w:ascii="Arial Narrow" w:hAnsi="Arial Narrow"/>
          <w:color w:val="000000" w:themeColor="text1"/>
        </w:rPr>
        <w:t xml:space="preserve">culo 14. A partir de la entrada en vigencia de la presente resolución, los generadores industriales, comerciales y de servicios ACU y gestores de ACU, tendrán que cumplir con las obligaciones establecidas en la resolución, en los siguientes plazos: </w:t>
      </w:r>
    </w:p>
    <w:p w:rsidR="007A0EF2" w:rsidRPr="008F4B6B" w:rsidRDefault="007A0EF2" w:rsidP="008F4B6B">
      <w:pPr>
        <w:spacing w:after="0"/>
        <w:jc w:val="both"/>
        <w:rPr>
          <w:rFonts w:ascii="Arial Narrow" w:hAnsi="Arial Narrow"/>
          <w:color w:val="000000" w:themeColor="text1"/>
        </w:rPr>
      </w:pPr>
    </w:p>
    <w:tbl>
      <w:tblPr>
        <w:tblStyle w:val="Tablaconcuadrcula"/>
        <w:tblW w:w="0" w:type="auto"/>
        <w:tblLook w:val="04A0" w:firstRow="1" w:lastRow="0" w:firstColumn="1" w:lastColumn="0" w:noHBand="0" w:noVBand="1"/>
      </w:tblPr>
      <w:tblGrid>
        <w:gridCol w:w="4414"/>
        <w:gridCol w:w="4414"/>
      </w:tblGrid>
      <w:tr w:rsidR="00F5344F" w:rsidRPr="008F4B6B" w:rsidTr="00F5344F">
        <w:tc>
          <w:tcPr>
            <w:tcW w:w="4414" w:type="dxa"/>
          </w:tcPr>
          <w:p w:rsidR="00F5344F" w:rsidRPr="008F4B6B" w:rsidRDefault="00F5344F" w:rsidP="008F4B6B">
            <w:pPr>
              <w:jc w:val="center"/>
              <w:rPr>
                <w:rFonts w:ascii="Arial Narrow" w:hAnsi="Arial Narrow"/>
                <w:color w:val="000000" w:themeColor="text1"/>
              </w:rPr>
            </w:pPr>
            <w:r w:rsidRPr="008F4B6B">
              <w:rPr>
                <w:rFonts w:ascii="Arial Narrow" w:hAnsi="Arial Narrow"/>
                <w:color w:val="000000" w:themeColor="text1"/>
              </w:rPr>
              <w:t>CATEGORIA MUNICIPAL</w:t>
            </w:r>
          </w:p>
        </w:tc>
        <w:tc>
          <w:tcPr>
            <w:tcW w:w="4414" w:type="dxa"/>
          </w:tcPr>
          <w:p w:rsidR="00F5344F" w:rsidRPr="008F4B6B" w:rsidRDefault="00F5344F" w:rsidP="008F4B6B">
            <w:pPr>
              <w:jc w:val="center"/>
              <w:rPr>
                <w:rFonts w:ascii="Arial Narrow" w:hAnsi="Arial Narrow"/>
                <w:color w:val="000000" w:themeColor="text1"/>
              </w:rPr>
            </w:pPr>
            <w:r w:rsidRPr="008F4B6B">
              <w:rPr>
                <w:rFonts w:ascii="Arial Narrow" w:hAnsi="Arial Narrow"/>
                <w:color w:val="000000" w:themeColor="text1"/>
              </w:rPr>
              <w:t>CUMPLIMIENTO</w:t>
            </w:r>
          </w:p>
        </w:tc>
      </w:tr>
      <w:tr w:rsidR="00F5344F" w:rsidRPr="008F4B6B" w:rsidTr="00F5344F">
        <w:tc>
          <w:tcPr>
            <w:tcW w:w="4414" w:type="dxa"/>
          </w:tcPr>
          <w:p w:rsidR="00F5344F" w:rsidRPr="008F4B6B" w:rsidRDefault="00F5344F" w:rsidP="008F4B6B">
            <w:pPr>
              <w:jc w:val="center"/>
              <w:rPr>
                <w:rFonts w:ascii="Arial Narrow" w:hAnsi="Arial Narrow"/>
                <w:color w:val="000000" w:themeColor="text1"/>
              </w:rPr>
            </w:pPr>
            <w:r w:rsidRPr="008F4B6B">
              <w:rPr>
                <w:rFonts w:ascii="Arial Narrow" w:hAnsi="Arial Narrow"/>
                <w:color w:val="000000" w:themeColor="text1"/>
              </w:rPr>
              <w:t>Especial 1 y 2</w:t>
            </w:r>
          </w:p>
        </w:tc>
        <w:tc>
          <w:tcPr>
            <w:tcW w:w="4414" w:type="dxa"/>
          </w:tcPr>
          <w:p w:rsidR="00F5344F" w:rsidRPr="008F4B6B" w:rsidRDefault="00F5344F" w:rsidP="008F4B6B">
            <w:pPr>
              <w:jc w:val="center"/>
              <w:rPr>
                <w:rFonts w:ascii="Arial Narrow" w:hAnsi="Arial Narrow"/>
                <w:color w:val="000000" w:themeColor="text1"/>
              </w:rPr>
            </w:pPr>
            <w:r w:rsidRPr="008F4B6B">
              <w:rPr>
                <w:rFonts w:ascii="Arial Narrow" w:hAnsi="Arial Narrow"/>
                <w:color w:val="000000" w:themeColor="text1"/>
              </w:rPr>
              <w:t>Cuatro (4) meses contados a partir de la fecha de publicación de esta resolución.</w:t>
            </w:r>
          </w:p>
        </w:tc>
      </w:tr>
      <w:tr w:rsidR="00F5344F" w:rsidRPr="008F4B6B" w:rsidTr="00F5344F">
        <w:tc>
          <w:tcPr>
            <w:tcW w:w="4414" w:type="dxa"/>
          </w:tcPr>
          <w:p w:rsidR="00F5344F" w:rsidRPr="008F4B6B" w:rsidRDefault="00F5344F" w:rsidP="008F4B6B">
            <w:pPr>
              <w:jc w:val="center"/>
              <w:rPr>
                <w:rFonts w:ascii="Arial Narrow" w:hAnsi="Arial Narrow"/>
                <w:color w:val="000000" w:themeColor="text1"/>
              </w:rPr>
            </w:pPr>
            <w:r w:rsidRPr="008F4B6B">
              <w:rPr>
                <w:rFonts w:ascii="Arial Narrow" w:hAnsi="Arial Narrow"/>
                <w:color w:val="000000" w:themeColor="text1"/>
              </w:rPr>
              <w:t>3 y 4</w:t>
            </w:r>
          </w:p>
        </w:tc>
        <w:tc>
          <w:tcPr>
            <w:tcW w:w="4414" w:type="dxa"/>
          </w:tcPr>
          <w:p w:rsidR="00F5344F" w:rsidRPr="008F4B6B" w:rsidRDefault="00F5344F" w:rsidP="008F4B6B">
            <w:pPr>
              <w:jc w:val="center"/>
              <w:rPr>
                <w:rFonts w:ascii="Arial Narrow" w:hAnsi="Arial Narrow"/>
                <w:color w:val="000000" w:themeColor="text1"/>
              </w:rPr>
            </w:pPr>
            <w:r w:rsidRPr="008F4B6B">
              <w:rPr>
                <w:rFonts w:ascii="Arial Narrow" w:hAnsi="Arial Narrow"/>
                <w:color w:val="000000" w:themeColor="text1"/>
              </w:rPr>
              <w:t>1 de enero de 2020</w:t>
            </w:r>
          </w:p>
        </w:tc>
      </w:tr>
      <w:tr w:rsidR="00F5344F" w:rsidRPr="008F4B6B" w:rsidTr="00F5344F">
        <w:tc>
          <w:tcPr>
            <w:tcW w:w="4414" w:type="dxa"/>
          </w:tcPr>
          <w:p w:rsidR="00F5344F" w:rsidRPr="008F4B6B" w:rsidRDefault="00F5344F" w:rsidP="008F4B6B">
            <w:pPr>
              <w:jc w:val="center"/>
              <w:rPr>
                <w:rFonts w:ascii="Arial Narrow" w:hAnsi="Arial Narrow"/>
                <w:color w:val="000000" w:themeColor="text1"/>
              </w:rPr>
            </w:pPr>
            <w:r w:rsidRPr="008F4B6B">
              <w:rPr>
                <w:rFonts w:ascii="Arial Narrow" w:hAnsi="Arial Narrow"/>
                <w:color w:val="000000" w:themeColor="text1"/>
              </w:rPr>
              <w:t>5 y 6</w:t>
            </w:r>
          </w:p>
        </w:tc>
        <w:tc>
          <w:tcPr>
            <w:tcW w:w="4414" w:type="dxa"/>
          </w:tcPr>
          <w:p w:rsidR="00F5344F" w:rsidRPr="008F4B6B" w:rsidRDefault="00F5344F" w:rsidP="008F4B6B">
            <w:pPr>
              <w:jc w:val="center"/>
              <w:rPr>
                <w:rFonts w:ascii="Arial Narrow" w:hAnsi="Arial Narrow"/>
                <w:color w:val="000000" w:themeColor="text1"/>
              </w:rPr>
            </w:pPr>
            <w:r w:rsidRPr="008F4B6B">
              <w:rPr>
                <w:rFonts w:ascii="Arial Narrow" w:hAnsi="Arial Narrow"/>
                <w:color w:val="000000" w:themeColor="text1"/>
              </w:rPr>
              <w:t>1 de enero de 2025</w:t>
            </w:r>
          </w:p>
        </w:tc>
      </w:tr>
    </w:tbl>
    <w:p w:rsidR="00F5344F" w:rsidRPr="008F4B6B" w:rsidRDefault="00F5344F" w:rsidP="008F4B6B">
      <w:pPr>
        <w:spacing w:after="0"/>
        <w:jc w:val="both"/>
        <w:rPr>
          <w:rFonts w:ascii="Arial Narrow" w:hAnsi="Arial Narrow"/>
          <w:color w:val="000000" w:themeColor="text1"/>
        </w:rPr>
      </w:pPr>
    </w:p>
    <w:sectPr w:rsidR="00F5344F" w:rsidRPr="008F4B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445"/>
    <w:multiLevelType w:val="hybridMultilevel"/>
    <w:tmpl w:val="259AD4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23361F"/>
    <w:multiLevelType w:val="hybridMultilevel"/>
    <w:tmpl w:val="15D86C42"/>
    <w:lvl w:ilvl="0" w:tplc="8B548F5A">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7B70C53"/>
    <w:multiLevelType w:val="hybridMultilevel"/>
    <w:tmpl w:val="44EEDB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7C505DF"/>
    <w:multiLevelType w:val="hybridMultilevel"/>
    <w:tmpl w:val="1CA085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2B"/>
    <w:rsid w:val="0000040D"/>
    <w:rsid w:val="000E7B22"/>
    <w:rsid w:val="001E5376"/>
    <w:rsid w:val="001F480E"/>
    <w:rsid w:val="0024105A"/>
    <w:rsid w:val="002F37A4"/>
    <w:rsid w:val="003418E0"/>
    <w:rsid w:val="0044359A"/>
    <w:rsid w:val="007101DC"/>
    <w:rsid w:val="0078382B"/>
    <w:rsid w:val="007A0EF2"/>
    <w:rsid w:val="00891F30"/>
    <w:rsid w:val="008E1264"/>
    <w:rsid w:val="008E2F7B"/>
    <w:rsid w:val="008F4B6B"/>
    <w:rsid w:val="00A35B43"/>
    <w:rsid w:val="00A61F93"/>
    <w:rsid w:val="00B334BE"/>
    <w:rsid w:val="00C9272B"/>
    <w:rsid w:val="00F042F2"/>
    <w:rsid w:val="00F5344F"/>
    <w:rsid w:val="00F610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00CDF-D651-4492-9E40-93696714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3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3-nfasis5">
    <w:name w:val="Grid Table 3 Accent 5"/>
    <w:basedOn w:val="Tablanormal"/>
    <w:uiPriority w:val="48"/>
    <w:rsid w:val="0078382B"/>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decuadrcula2-nfasis1">
    <w:name w:val="Grid Table 2 Accent 1"/>
    <w:basedOn w:val="Tablanormal"/>
    <w:uiPriority w:val="47"/>
    <w:rsid w:val="0000040D"/>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7concolores-nfasis5">
    <w:name w:val="List Table 7 Colorful Accent 5"/>
    <w:basedOn w:val="Tablanormal"/>
    <w:uiPriority w:val="52"/>
    <w:rsid w:val="0000040D"/>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basedOn w:val="Normal"/>
    <w:uiPriority w:val="34"/>
    <w:qFormat/>
    <w:rsid w:val="0044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626</Words>
  <Characters>3448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Simanca</dc:creator>
  <cp:keywords/>
  <dc:description/>
  <cp:lastModifiedBy>Funcionario</cp:lastModifiedBy>
  <cp:revision>13</cp:revision>
  <dcterms:created xsi:type="dcterms:W3CDTF">2018-11-14T14:02:00Z</dcterms:created>
  <dcterms:modified xsi:type="dcterms:W3CDTF">2018-12-11T22:09:00Z</dcterms:modified>
</cp:coreProperties>
</file>